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2D8AC" w14:textId="5B1F1DEA" w:rsidR="003C0E28" w:rsidRDefault="00760954" w:rsidP="00412AC4">
      <w:pPr>
        <w:jc w:val="right"/>
      </w:pPr>
      <w:r>
        <w:rPr>
          <w:noProof/>
          <w:lang w:eastAsia="it-IT"/>
        </w:rPr>
        <w:drawing>
          <wp:inline distT="0" distB="0" distL="0" distR="0" wp14:anchorId="1B29ABD6" wp14:editId="5B049E91">
            <wp:extent cx="1990725" cy="781050"/>
            <wp:effectExtent l="0" t="0" r="9525" b="0"/>
            <wp:docPr id="2" name="Immagine 2" descr="https://www.opicz.it/noicisiamo/images/logo-opi-209x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picz.it/noicisiamo/images/logo-opi-209x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EFC60" w14:textId="44086941" w:rsidR="00412AC4" w:rsidRDefault="00412AC4" w:rsidP="00412AC4">
      <w:pPr>
        <w:jc w:val="center"/>
        <w:rPr>
          <w:b/>
          <w:color w:val="FF3300"/>
        </w:rPr>
      </w:pPr>
      <w:r w:rsidRPr="00412AC4">
        <w:rPr>
          <w:b/>
          <w:color w:val="FF3300"/>
        </w:rPr>
        <w:t xml:space="preserve">Ordine delle Professioni Infermieristiche di </w:t>
      </w:r>
      <w:r w:rsidR="00932D7F">
        <w:rPr>
          <w:b/>
          <w:color w:val="FF3300"/>
        </w:rPr>
        <w:t>Catanzaro</w:t>
      </w:r>
    </w:p>
    <w:p w14:paraId="5BC045B8" w14:textId="77777777" w:rsidR="00EE1C50" w:rsidRDefault="00EE1C50" w:rsidP="00EE1C50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71DFA908" w14:textId="77777777" w:rsidR="000D6A2F" w:rsidRPr="00046587" w:rsidRDefault="000D6A2F" w:rsidP="000D6A2F">
      <w:pPr>
        <w:ind w:left="708" w:hanging="720"/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046587">
        <w:rPr>
          <w:rFonts w:ascii="Tahoma" w:hAnsi="Tahoma" w:cs="Tahoma"/>
          <w:b/>
          <w:bCs/>
          <w:iCs/>
          <w:sz w:val="28"/>
          <w:szCs w:val="28"/>
        </w:rPr>
        <w:t>Documento di attestazione</w:t>
      </w:r>
    </w:p>
    <w:p w14:paraId="2C649BDB" w14:textId="00793260" w:rsidR="000D6A2F" w:rsidRPr="00046587" w:rsidRDefault="000D6A2F" w:rsidP="000D6A2F">
      <w:pPr>
        <w:ind w:left="708" w:hanging="720"/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046587">
        <w:rPr>
          <w:rFonts w:ascii="Tahoma" w:hAnsi="Tahoma" w:cs="Tahoma"/>
          <w:b/>
          <w:bCs/>
          <w:iCs/>
          <w:sz w:val="28"/>
          <w:szCs w:val="28"/>
        </w:rPr>
        <w:t xml:space="preserve">RPCT, </w:t>
      </w:r>
      <w:r w:rsidR="00932D7F" w:rsidRPr="00932D7F">
        <w:rPr>
          <w:rFonts w:ascii="Tahoma" w:hAnsi="Tahoma" w:cs="Tahoma"/>
          <w:b/>
          <w:bCs/>
          <w:iCs/>
          <w:sz w:val="28"/>
          <w:szCs w:val="28"/>
        </w:rPr>
        <w:t>ANTONIO CIAMBRONE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 xml:space="preserve"> (</w:t>
      </w:r>
      <w:r w:rsidR="00760954" w:rsidRPr="00760954">
        <w:rPr>
          <w:rFonts w:ascii="Tahoma" w:hAnsi="Tahoma" w:cs="Tahoma"/>
          <w:b/>
          <w:bCs/>
          <w:iCs/>
          <w:sz w:val="28"/>
          <w:szCs w:val="28"/>
        </w:rPr>
        <w:t>CMBNTN80H16C352Y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>)</w:t>
      </w:r>
    </w:p>
    <w:p w14:paraId="2ABBF574" w14:textId="7B4C614B" w:rsidR="000D6A2F" w:rsidRPr="00046587" w:rsidRDefault="000D6A2F" w:rsidP="000D6A2F">
      <w:pPr>
        <w:ind w:left="708" w:hanging="720"/>
        <w:jc w:val="center"/>
        <w:rPr>
          <w:rFonts w:ascii="Tahoma" w:hAnsi="Tahoma" w:cs="Tahoma"/>
          <w:b/>
          <w:bCs/>
          <w:iCs/>
          <w:sz w:val="28"/>
          <w:szCs w:val="28"/>
        </w:rPr>
      </w:pPr>
      <w:r w:rsidRPr="00046587">
        <w:rPr>
          <w:rFonts w:ascii="Tahoma" w:hAnsi="Tahoma" w:cs="Tahoma"/>
          <w:b/>
          <w:bCs/>
          <w:iCs/>
          <w:sz w:val="28"/>
          <w:szCs w:val="28"/>
        </w:rPr>
        <w:t xml:space="preserve">Nominato il </w:t>
      </w:r>
      <w:r w:rsidR="00760954">
        <w:rPr>
          <w:rFonts w:ascii="Tahoma" w:hAnsi="Tahoma" w:cs="Tahoma"/>
          <w:b/>
          <w:bCs/>
          <w:iCs/>
          <w:sz w:val="28"/>
          <w:szCs w:val="28"/>
        </w:rPr>
        <w:t>08</w:t>
      </w:r>
      <w:r w:rsidR="00760954" w:rsidRPr="00760954">
        <w:rPr>
          <w:rFonts w:ascii="Tahoma" w:hAnsi="Tahoma" w:cs="Tahoma"/>
          <w:b/>
          <w:bCs/>
          <w:iCs/>
          <w:sz w:val="28"/>
          <w:szCs w:val="28"/>
        </w:rPr>
        <w:t>/02/2018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 xml:space="preserve"> (Del. </w:t>
      </w:r>
      <w:r w:rsidR="00760954">
        <w:rPr>
          <w:rFonts w:ascii="Tahoma" w:hAnsi="Tahoma" w:cs="Tahoma"/>
          <w:b/>
          <w:bCs/>
          <w:iCs/>
          <w:sz w:val="28"/>
          <w:szCs w:val="28"/>
        </w:rPr>
        <w:t>9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>/</w:t>
      </w:r>
      <w:r w:rsidR="00760954">
        <w:rPr>
          <w:rFonts w:ascii="Tahoma" w:hAnsi="Tahoma" w:cs="Tahoma"/>
          <w:b/>
          <w:bCs/>
          <w:iCs/>
          <w:sz w:val="28"/>
          <w:szCs w:val="28"/>
        </w:rPr>
        <w:t>2018</w:t>
      </w:r>
      <w:r w:rsidRPr="00046587">
        <w:rPr>
          <w:rFonts w:ascii="Tahoma" w:hAnsi="Tahoma" w:cs="Tahoma"/>
          <w:b/>
          <w:bCs/>
          <w:iCs/>
          <w:sz w:val="28"/>
          <w:szCs w:val="28"/>
        </w:rPr>
        <w:t>)</w:t>
      </w:r>
    </w:p>
    <w:p w14:paraId="07C43544" w14:textId="77777777" w:rsidR="000D6A2F" w:rsidRPr="00046587" w:rsidRDefault="000D6A2F" w:rsidP="000D6A2F">
      <w:pPr>
        <w:ind w:left="708" w:hanging="720"/>
        <w:jc w:val="both"/>
        <w:rPr>
          <w:rFonts w:ascii="Tahoma" w:hAnsi="Tahoma" w:cs="Tahoma"/>
          <w:b/>
          <w:bCs/>
          <w:iCs/>
          <w:sz w:val="28"/>
          <w:szCs w:val="28"/>
        </w:rPr>
      </w:pPr>
    </w:p>
    <w:p w14:paraId="51ADA00B" w14:textId="2535676D" w:rsidR="00EE1C50" w:rsidRPr="00B979C0" w:rsidRDefault="000D6A2F" w:rsidP="000D6A2F">
      <w:pPr>
        <w:keepNext/>
        <w:widowControl w:val="0"/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979C0">
        <w:rPr>
          <w:rFonts w:ascii="Tahoma" w:hAnsi="Tahoma" w:cs="Tahoma"/>
          <w:iCs/>
          <w:sz w:val="24"/>
          <w:szCs w:val="24"/>
        </w:rPr>
        <w:t>Il Responsabile della Prevenzione della Corru</w:t>
      </w:r>
      <w:r w:rsidR="00760954">
        <w:rPr>
          <w:rFonts w:ascii="Tahoma" w:hAnsi="Tahoma" w:cs="Tahoma"/>
          <w:iCs/>
          <w:sz w:val="24"/>
          <w:szCs w:val="24"/>
        </w:rPr>
        <w:t>zione e della Trasparenza, Sig.</w:t>
      </w:r>
      <w:r w:rsidRPr="00B979C0">
        <w:rPr>
          <w:rFonts w:ascii="Tahoma" w:hAnsi="Tahoma" w:cs="Tahoma"/>
          <w:iCs/>
          <w:sz w:val="24"/>
          <w:szCs w:val="24"/>
        </w:rPr>
        <w:t xml:space="preserve"> </w:t>
      </w:r>
      <w:proofErr w:type="spellStart"/>
      <w:r w:rsidR="00760954">
        <w:rPr>
          <w:rFonts w:ascii="Tahoma" w:hAnsi="Tahoma" w:cs="Tahoma"/>
          <w:iCs/>
          <w:sz w:val="24"/>
          <w:szCs w:val="24"/>
        </w:rPr>
        <w:t>Ciambrone</w:t>
      </w:r>
      <w:proofErr w:type="spellEnd"/>
      <w:r w:rsidR="00760954">
        <w:rPr>
          <w:rFonts w:ascii="Tahoma" w:hAnsi="Tahoma" w:cs="Tahoma"/>
          <w:iCs/>
          <w:sz w:val="24"/>
          <w:szCs w:val="24"/>
        </w:rPr>
        <w:t xml:space="preserve"> Antonio</w:t>
      </w:r>
      <w:r w:rsidRPr="00B979C0">
        <w:rPr>
          <w:rFonts w:ascii="Tahoma" w:hAnsi="Tahoma" w:cs="Tahoma"/>
          <w:iCs/>
          <w:sz w:val="24"/>
          <w:szCs w:val="24"/>
        </w:rPr>
        <w:t xml:space="preserve"> (</w:t>
      </w:r>
      <w:r w:rsidR="00760954" w:rsidRPr="00760954">
        <w:rPr>
          <w:rFonts w:ascii="Tahoma" w:hAnsi="Tahoma" w:cs="Tahoma"/>
          <w:iCs/>
          <w:sz w:val="24"/>
          <w:szCs w:val="24"/>
        </w:rPr>
        <w:t>CMBNTN80H16C352Y</w:t>
      </w:r>
      <w:r w:rsidRPr="00B979C0">
        <w:rPr>
          <w:rFonts w:ascii="Tahoma" w:hAnsi="Tahoma" w:cs="Tahoma"/>
          <w:iCs/>
          <w:sz w:val="24"/>
          <w:szCs w:val="24"/>
        </w:rPr>
        <w:t xml:space="preserve">), presso l’Ordine delle Professioni Infermieristiche di </w:t>
      </w:r>
      <w:r w:rsidR="00760954">
        <w:rPr>
          <w:rFonts w:ascii="Tahoma" w:hAnsi="Tahoma" w:cs="Tahoma"/>
          <w:iCs/>
          <w:sz w:val="24"/>
          <w:szCs w:val="24"/>
        </w:rPr>
        <w:t>Catanzaro</w:t>
      </w:r>
      <w:r w:rsidRPr="00B979C0">
        <w:rPr>
          <w:rFonts w:ascii="Tahoma" w:hAnsi="Tahoma" w:cs="Tahoma"/>
          <w:iCs/>
          <w:sz w:val="24"/>
          <w:szCs w:val="24"/>
        </w:rPr>
        <w:t xml:space="preserve"> (</w:t>
      </w:r>
      <w:r w:rsidR="00760954" w:rsidRPr="00760954">
        <w:rPr>
          <w:rFonts w:ascii="Tahoma" w:hAnsi="Tahoma" w:cs="Tahoma"/>
          <w:iCs/>
          <w:sz w:val="24"/>
          <w:szCs w:val="24"/>
        </w:rPr>
        <w:t>97004070799</w:t>
      </w:r>
      <w:r w:rsidRPr="00B979C0">
        <w:rPr>
          <w:rFonts w:ascii="Tahoma" w:hAnsi="Tahoma" w:cs="Tahoma"/>
          <w:iCs/>
          <w:sz w:val="24"/>
          <w:szCs w:val="24"/>
        </w:rPr>
        <w:t>) ha effettuato, ai sensi</w:t>
      </w:r>
      <w:r w:rsidR="00B979C0" w:rsidRPr="00B979C0">
        <w:rPr>
          <w:rFonts w:ascii="Tahoma" w:hAnsi="Tahoma" w:cs="Tahoma"/>
          <w:iCs/>
          <w:sz w:val="24"/>
          <w:szCs w:val="24"/>
        </w:rPr>
        <w:t xml:space="preserve"> </w:t>
      </w:r>
      <w:r w:rsidR="00EE1C50" w:rsidRPr="00B979C0">
        <w:rPr>
          <w:rFonts w:ascii="Tahoma" w:hAnsi="Tahoma" w:cs="Tahoma"/>
          <w:sz w:val="24"/>
          <w:szCs w:val="24"/>
        </w:rPr>
        <w:t xml:space="preserve">dell’art. 14, co. 4, </w:t>
      </w:r>
      <w:proofErr w:type="spellStart"/>
      <w:r w:rsidR="00EE1C50" w:rsidRPr="00B979C0">
        <w:rPr>
          <w:rFonts w:ascii="Tahoma" w:hAnsi="Tahoma" w:cs="Tahoma"/>
          <w:sz w:val="24"/>
          <w:szCs w:val="24"/>
        </w:rPr>
        <w:t>lett</w:t>
      </w:r>
      <w:proofErr w:type="spellEnd"/>
      <w:r w:rsidR="00EE1C50" w:rsidRPr="00B979C0">
        <w:rPr>
          <w:rFonts w:ascii="Tahoma" w:hAnsi="Tahoma" w:cs="Tahoma"/>
          <w:sz w:val="24"/>
          <w:szCs w:val="24"/>
        </w:rPr>
        <w:t xml:space="preserve">. g), del d.lgs. n. 150/2009 e delle </w:t>
      </w:r>
      <w:r w:rsidR="00EE1C50" w:rsidRPr="00B979C0">
        <w:rPr>
          <w:rFonts w:ascii="Tahoma" w:hAnsi="Tahoma" w:cs="Tahoma"/>
          <w:b/>
          <w:sz w:val="24"/>
          <w:szCs w:val="24"/>
        </w:rPr>
        <w:t>delibere ANAC n. 1310/2016</w:t>
      </w:r>
      <w:r w:rsidR="00B979C0">
        <w:rPr>
          <w:rFonts w:ascii="Tahoma" w:hAnsi="Tahoma" w:cs="Tahoma"/>
          <w:b/>
          <w:sz w:val="24"/>
          <w:szCs w:val="24"/>
        </w:rPr>
        <w:t>,</w:t>
      </w:r>
      <w:r w:rsidR="00EE1C50" w:rsidRPr="00B979C0">
        <w:rPr>
          <w:rFonts w:ascii="Tahoma" w:hAnsi="Tahoma" w:cs="Tahoma"/>
          <w:b/>
          <w:sz w:val="24"/>
          <w:szCs w:val="24"/>
        </w:rPr>
        <w:t xml:space="preserve"> </w:t>
      </w:r>
      <w:r w:rsidR="00B979C0">
        <w:rPr>
          <w:rFonts w:ascii="Tahoma" w:hAnsi="Tahoma" w:cs="Tahoma"/>
          <w:b/>
          <w:sz w:val="24"/>
          <w:szCs w:val="24"/>
        </w:rPr>
        <w:t xml:space="preserve">n. 777/2021 e </w:t>
      </w:r>
      <w:r w:rsidR="00EE1C50" w:rsidRPr="00B979C0">
        <w:rPr>
          <w:rFonts w:ascii="Tahoma" w:hAnsi="Tahoma" w:cs="Tahoma"/>
          <w:b/>
          <w:sz w:val="24"/>
          <w:szCs w:val="24"/>
        </w:rPr>
        <w:t xml:space="preserve">n. 201/2022, </w:t>
      </w:r>
      <w:r w:rsidR="00EE1C50" w:rsidRPr="00B979C0">
        <w:rPr>
          <w:rFonts w:ascii="Tahoma" w:hAnsi="Tahoma" w:cs="Tahoma"/>
          <w:sz w:val="24"/>
          <w:szCs w:val="24"/>
        </w:rPr>
        <w:t xml:space="preserve">la verifica sulla pubblicazione, sulla completezza, </w:t>
      </w:r>
      <w:r w:rsidR="00EE1C50" w:rsidRPr="00B979C0">
        <w:rPr>
          <w:rFonts w:ascii="Tahoma" w:hAnsi="Tahoma" w:cs="Tahoma"/>
          <w:color w:val="000000" w:themeColor="text1"/>
          <w:sz w:val="24"/>
          <w:szCs w:val="24"/>
        </w:rPr>
        <w:t>sull’aggiornamento e sull’apertura del formato di ciascun documento, dato ed informazio</w:t>
      </w:r>
      <w:r w:rsidR="00760954">
        <w:rPr>
          <w:rFonts w:ascii="Tahoma" w:hAnsi="Tahoma" w:cs="Tahoma"/>
          <w:color w:val="000000" w:themeColor="text1"/>
          <w:sz w:val="24"/>
          <w:szCs w:val="24"/>
        </w:rPr>
        <w:t>ne elencati nell’Allegato 2.1.A</w:t>
      </w:r>
      <w:r w:rsidR="00EE1C50" w:rsidRPr="00B979C0">
        <w:rPr>
          <w:rFonts w:ascii="Tahoma" w:hAnsi="Tahoma" w:cs="Tahoma"/>
          <w:color w:val="000000" w:themeColor="text1"/>
          <w:sz w:val="24"/>
          <w:szCs w:val="24"/>
        </w:rPr>
        <w:t xml:space="preserve"> – Griglia di rilevazione al </w:t>
      </w:r>
      <w:r w:rsidR="00EE1C50" w:rsidRPr="00B979C0">
        <w:rPr>
          <w:rFonts w:ascii="Tahoma" w:hAnsi="Tahoma" w:cs="Tahoma"/>
          <w:b/>
          <w:color w:val="000000" w:themeColor="text1"/>
          <w:sz w:val="24"/>
          <w:szCs w:val="24"/>
        </w:rPr>
        <w:t xml:space="preserve">31 maggio 2022 </w:t>
      </w:r>
      <w:r w:rsidR="00EE1C50" w:rsidRPr="00B979C0">
        <w:rPr>
          <w:rFonts w:ascii="Tahoma" w:hAnsi="Tahoma" w:cs="Tahoma"/>
          <w:color w:val="000000" w:themeColor="text1"/>
          <w:sz w:val="24"/>
          <w:szCs w:val="24"/>
        </w:rPr>
        <w:t>della delibera n. 201/2022.</w:t>
      </w:r>
    </w:p>
    <w:p w14:paraId="24C0E6E7" w14:textId="77777777" w:rsidR="00EE1C50" w:rsidRPr="00B979C0" w:rsidRDefault="00EE1C50" w:rsidP="00EE1C50">
      <w:pPr>
        <w:spacing w:before="120" w:after="0"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17670456" w14:textId="77777777" w:rsidR="00EE1C50" w:rsidRPr="00B979C0" w:rsidRDefault="00EE1C50" w:rsidP="00EE1C50">
      <w:pPr>
        <w:spacing w:before="120" w:after="0" w:line="276" w:lineRule="auto"/>
        <w:jc w:val="both"/>
        <w:rPr>
          <w:rFonts w:ascii="Tahoma" w:hAnsi="Tahoma" w:cs="Tahoma"/>
          <w:b/>
          <w:sz w:val="24"/>
          <w:szCs w:val="24"/>
        </w:rPr>
      </w:pPr>
    </w:p>
    <w:p w14:paraId="661E179B" w14:textId="77777777" w:rsidR="00EE1C50" w:rsidRPr="00B979C0" w:rsidRDefault="00EE1C50" w:rsidP="000D6A2F">
      <w:pPr>
        <w:spacing w:before="120" w:after="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B979C0">
        <w:rPr>
          <w:rFonts w:ascii="Tahoma" w:hAnsi="Tahoma" w:cs="Tahoma"/>
          <w:b/>
          <w:sz w:val="24"/>
          <w:szCs w:val="24"/>
        </w:rPr>
        <w:t>ATTESTA CHE</w:t>
      </w:r>
    </w:p>
    <w:p w14:paraId="2B7C7046" w14:textId="5E4AEACB" w:rsidR="00EE1C50" w:rsidRPr="00B979C0" w:rsidRDefault="000D6A2F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  <w:proofErr w:type="spellStart"/>
      <w:r w:rsidRPr="00B979C0">
        <w:rPr>
          <w:rFonts w:ascii="Tahoma" w:hAnsi="Tahoma" w:cs="Tahoma"/>
          <w:b/>
          <w:bCs/>
          <w:sz w:val="24"/>
          <w:szCs w:val="24"/>
        </w:rPr>
        <w:t>X</w:t>
      </w:r>
      <w:proofErr w:type="spellEnd"/>
      <w:r w:rsidR="00EE1C50" w:rsidRPr="00B979C0">
        <w:rPr>
          <w:rFonts w:ascii="Tahoma" w:hAnsi="Tahoma" w:cs="Tahoma"/>
          <w:sz w:val="24"/>
          <w:szCs w:val="24"/>
        </w:rPr>
        <w:t xml:space="preserve"> </w:t>
      </w:r>
      <w:r w:rsidR="00EE1C50" w:rsidRPr="00B979C0">
        <w:rPr>
          <w:rFonts w:ascii="Tahoma" w:hAnsi="Tahoma" w:cs="Tahoma"/>
          <w:caps/>
          <w:sz w:val="24"/>
          <w:szCs w:val="24"/>
        </w:rPr>
        <w:t>l’</w:t>
      </w:r>
      <w:r w:rsidR="00EE1C50" w:rsidRPr="00B979C0">
        <w:rPr>
          <w:rFonts w:ascii="Tahoma" w:hAnsi="Tahoma" w:cs="Tahoma"/>
          <w:sz w:val="24"/>
          <w:szCs w:val="24"/>
        </w:rPr>
        <w:t>amministrazione/ente ha individuato misure organizzative che assicurano il regolare funzionamento dei flussi informativi per la pubblicazione dei dati nella sezione “</w:t>
      </w:r>
      <w:r w:rsidR="00EE1C50" w:rsidRPr="00B979C0">
        <w:rPr>
          <w:rFonts w:ascii="Tahoma" w:hAnsi="Tahoma" w:cs="Tahoma"/>
          <w:i/>
          <w:sz w:val="24"/>
          <w:szCs w:val="24"/>
        </w:rPr>
        <w:t>Amministrazione trasparente</w:t>
      </w:r>
      <w:r w:rsidR="00EE1C50" w:rsidRPr="00B979C0">
        <w:rPr>
          <w:rFonts w:ascii="Tahoma" w:hAnsi="Tahoma" w:cs="Tahoma"/>
          <w:sz w:val="24"/>
          <w:szCs w:val="24"/>
        </w:rPr>
        <w:t>”;</w:t>
      </w:r>
    </w:p>
    <w:p w14:paraId="5FEBF489" w14:textId="77777777" w:rsidR="00EE1C50" w:rsidRPr="00B979C0" w:rsidRDefault="00EE1C50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i/>
          <w:sz w:val="24"/>
          <w:szCs w:val="24"/>
        </w:rPr>
      </w:pPr>
      <w:r w:rsidRPr="00B979C0">
        <w:rPr>
          <w:rFonts w:ascii="Tahoma" w:hAnsi="Tahoma" w:cs="Tahoma"/>
          <w:sz w:val="24"/>
          <w:szCs w:val="24"/>
        </w:rPr>
        <w:t>□</w:t>
      </w:r>
      <w:r w:rsidRPr="00B979C0">
        <w:rPr>
          <w:rFonts w:ascii="Tahoma" w:hAnsi="Tahoma" w:cs="Tahoma"/>
          <w:caps/>
          <w:sz w:val="24"/>
          <w:szCs w:val="24"/>
        </w:rPr>
        <w:t xml:space="preserve"> l’</w:t>
      </w:r>
      <w:r w:rsidRPr="00B979C0">
        <w:rPr>
          <w:rFonts w:ascii="Tahoma" w:hAnsi="Tahoma" w:cs="Tahoma"/>
          <w:sz w:val="24"/>
          <w:szCs w:val="24"/>
        </w:rPr>
        <w:t xml:space="preserve">amministrazione/ente </w:t>
      </w:r>
      <w:r w:rsidRPr="00B979C0">
        <w:rPr>
          <w:rFonts w:ascii="Tahoma" w:hAnsi="Tahoma" w:cs="Tahoma"/>
          <w:sz w:val="24"/>
          <w:szCs w:val="24"/>
          <w:u w:val="single"/>
        </w:rPr>
        <w:t>NON</w:t>
      </w:r>
      <w:r w:rsidRPr="00B979C0">
        <w:rPr>
          <w:rFonts w:ascii="Tahoma" w:hAnsi="Tahoma" w:cs="Tahoma"/>
          <w:sz w:val="24"/>
          <w:szCs w:val="24"/>
        </w:rPr>
        <w:t xml:space="preserve"> ha individuato misure organizzative che assicurano il regolare funzionamento dei flussi informativi per la pubblicazione dei dati nella sezione “</w:t>
      </w:r>
      <w:r w:rsidRPr="00B979C0">
        <w:rPr>
          <w:rFonts w:ascii="Tahoma" w:hAnsi="Tahoma" w:cs="Tahoma"/>
          <w:i/>
          <w:sz w:val="24"/>
          <w:szCs w:val="24"/>
        </w:rPr>
        <w:t>Amministrazione trasparente”;</w:t>
      </w:r>
    </w:p>
    <w:p w14:paraId="7A111411" w14:textId="77777777" w:rsidR="00EE1C50" w:rsidRPr="00B979C0" w:rsidRDefault="00EE1C50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i/>
          <w:sz w:val="24"/>
          <w:szCs w:val="24"/>
        </w:rPr>
      </w:pPr>
    </w:p>
    <w:p w14:paraId="7C3BCA61" w14:textId="7177C8F0" w:rsidR="00EE1C50" w:rsidRPr="00B979C0" w:rsidRDefault="000D6A2F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  <w:proofErr w:type="spellStart"/>
      <w:r w:rsidRPr="00B979C0">
        <w:rPr>
          <w:rFonts w:ascii="Tahoma" w:hAnsi="Tahoma" w:cs="Tahoma"/>
          <w:b/>
          <w:bCs/>
          <w:sz w:val="24"/>
          <w:szCs w:val="24"/>
        </w:rPr>
        <w:t>X</w:t>
      </w:r>
      <w:proofErr w:type="spellEnd"/>
      <w:r w:rsidR="00EE1C50" w:rsidRPr="00B979C0">
        <w:rPr>
          <w:rFonts w:ascii="Tahoma" w:hAnsi="Tahoma" w:cs="Tahoma"/>
          <w:sz w:val="24"/>
          <w:szCs w:val="24"/>
        </w:rPr>
        <w:t xml:space="preserve"> </w:t>
      </w:r>
      <w:r w:rsidR="00EE1C50" w:rsidRPr="00B979C0">
        <w:rPr>
          <w:rFonts w:ascii="Tahoma" w:hAnsi="Tahoma" w:cs="Tahoma"/>
          <w:caps/>
          <w:sz w:val="24"/>
          <w:szCs w:val="24"/>
        </w:rPr>
        <w:t>l’</w:t>
      </w:r>
      <w:r w:rsidR="00EE1C50" w:rsidRPr="00B979C0">
        <w:rPr>
          <w:rFonts w:ascii="Tahoma" w:hAnsi="Tahoma" w:cs="Tahoma"/>
          <w:sz w:val="24"/>
          <w:szCs w:val="24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14:paraId="1CCFF555" w14:textId="77777777" w:rsidR="00EE1C50" w:rsidRPr="00B979C0" w:rsidRDefault="00EE1C50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  <w:r w:rsidRPr="00B979C0">
        <w:rPr>
          <w:rFonts w:ascii="Tahoma" w:hAnsi="Tahoma" w:cs="Tahoma"/>
          <w:sz w:val="24"/>
          <w:szCs w:val="24"/>
        </w:rPr>
        <w:t xml:space="preserve">□ </w:t>
      </w:r>
      <w:r w:rsidRPr="00B979C0">
        <w:rPr>
          <w:rFonts w:ascii="Tahoma" w:hAnsi="Tahoma" w:cs="Tahoma"/>
          <w:caps/>
          <w:sz w:val="24"/>
          <w:szCs w:val="24"/>
        </w:rPr>
        <w:t>l’</w:t>
      </w:r>
      <w:r w:rsidRPr="00B979C0">
        <w:rPr>
          <w:rFonts w:ascii="Tahoma" w:hAnsi="Tahoma" w:cs="Tahoma"/>
          <w:sz w:val="24"/>
          <w:szCs w:val="24"/>
        </w:rPr>
        <w:t xml:space="preserve">amministrazione/ente </w:t>
      </w:r>
      <w:r w:rsidRPr="00B979C0">
        <w:rPr>
          <w:rFonts w:ascii="Tahoma" w:hAnsi="Tahoma" w:cs="Tahoma"/>
          <w:sz w:val="24"/>
          <w:szCs w:val="24"/>
          <w:u w:val="single"/>
        </w:rPr>
        <w:t>NON</w:t>
      </w:r>
      <w:r w:rsidRPr="00B979C0">
        <w:rPr>
          <w:rFonts w:ascii="Tahoma" w:hAnsi="Tahoma" w:cs="Tahoma"/>
          <w:sz w:val="24"/>
          <w:szCs w:val="24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71038EB9" w14:textId="77777777" w:rsidR="00EE1C50" w:rsidRPr="00B979C0" w:rsidRDefault="00EE1C50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</w:p>
    <w:p w14:paraId="30874F09" w14:textId="7C1BA9E7" w:rsidR="00EE1C50" w:rsidRPr="00B979C0" w:rsidRDefault="000D6A2F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  <w:proofErr w:type="spellStart"/>
      <w:r w:rsidRPr="00B979C0">
        <w:rPr>
          <w:rFonts w:ascii="Tahoma" w:hAnsi="Tahoma" w:cs="Tahoma"/>
          <w:b/>
          <w:bCs/>
          <w:sz w:val="24"/>
          <w:szCs w:val="24"/>
        </w:rPr>
        <w:lastRenderedPageBreak/>
        <w:t>X</w:t>
      </w:r>
      <w:proofErr w:type="spellEnd"/>
      <w:r w:rsidR="00EE1C50" w:rsidRPr="00B979C0">
        <w:rPr>
          <w:rFonts w:ascii="Tahoma" w:hAnsi="Tahoma" w:cs="Tahoma"/>
          <w:sz w:val="24"/>
          <w:szCs w:val="24"/>
        </w:rPr>
        <w:t xml:space="preserve"> </w:t>
      </w:r>
      <w:r w:rsidR="00EE1C50" w:rsidRPr="00B979C0">
        <w:rPr>
          <w:rFonts w:ascii="Tahoma" w:hAnsi="Tahoma" w:cs="Tahoma"/>
          <w:caps/>
          <w:sz w:val="24"/>
          <w:szCs w:val="24"/>
        </w:rPr>
        <w:t>L’</w:t>
      </w:r>
      <w:r w:rsidR="00EE1C50" w:rsidRPr="00B979C0">
        <w:rPr>
          <w:rFonts w:ascii="Tahoma" w:hAnsi="Tahoma" w:cs="Tahoma"/>
          <w:sz w:val="24"/>
          <w:szCs w:val="24"/>
        </w:rPr>
        <w:t xml:space="preserve">amministrazione/ente NON ha disposto filtri e/o altre soluzioni tecniche atte ad impedire ai motori di ricerca </w:t>
      </w:r>
      <w:r w:rsidR="00EE1C50" w:rsidRPr="00B979C0">
        <w:rPr>
          <w:rFonts w:ascii="Tahoma" w:hAnsi="Tahoma" w:cs="Tahoma"/>
          <w:i/>
          <w:sz w:val="24"/>
          <w:szCs w:val="24"/>
        </w:rPr>
        <w:t>web</w:t>
      </w:r>
      <w:r w:rsidR="00EE1C50" w:rsidRPr="00B979C0">
        <w:rPr>
          <w:rFonts w:ascii="Tahoma" w:hAnsi="Tahoma" w:cs="Tahoma"/>
          <w:sz w:val="24"/>
          <w:szCs w:val="24"/>
        </w:rPr>
        <w:t xml:space="preserve"> di indicizzare ed effettuare ricerche all’interno della sezione AT, salvo le ipotesi consentite dalla normativa vigente;</w:t>
      </w:r>
    </w:p>
    <w:p w14:paraId="51EFE19D" w14:textId="77777777" w:rsidR="00EE1C50" w:rsidRPr="00B979C0" w:rsidRDefault="00EE1C50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  <w:r w:rsidRPr="00B979C0">
        <w:rPr>
          <w:rFonts w:ascii="Tahoma" w:hAnsi="Tahoma" w:cs="Tahoma"/>
          <w:sz w:val="24"/>
          <w:szCs w:val="24"/>
        </w:rPr>
        <w:t xml:space="preserve">□ </w:t>
      </w:r>
      <w:r w:rsidRPr="00B979C0">
        <w:rPr>
          <w:rFonts w:ascii="Tahoma" w:hAnsi="Tahoma" w:cs="Tahoma"/>
          <w:caps/>
          <w:sz w:val="24"/>
          <w:szCs w:val="24"/>
        </w:rPr>
        <w:t>L’</w:t>
      </w:r>
      <w:r w:rsidRPr="00B979C0">
        <w:rPr>
          <w:rFonts w:ascii="Tahoma" w:hAnsi="Tahoma" w:cs="Tahoma"/>
          <w:sz w:val="24"/>
          <w:szCs w:val="24"/>
        </w:rPr>
        <w:t xml:space="preserve">amministrazione/ente ha disposto filtri e/o altre soluzioni tecniche atte ad impedire ai motori di ricerca </w:t>
      </w:r>
      <w:r w:rsidRPr="00B979C0">
        <w:rPr>
          <w:rFonts w:ascii="Tahoma" w:hAnsi="Tahoma" w:cs="Tahoma"/>
          <w:i/>
          <w:sz w:val="24"/>
          <w:szCs w:val="24"/>
        </w:rPr>
        <w:t>web</w:t>
      </w:r>
      <w:r w:rsidRPr="00B979C0">
        <w:rPr>
          <w:rFonts w:ascii="Tahoma" w:hAnsi="Tahoma" w:cs="Tahoma"/>
          <w:sz w:val="24"/>
          <w:szCs w:val="24"/>
        </w:rPr>
        <w:t xml:space="preserve"> di indicizzare ed effettuare ricerche all’interno della sezione AT.</w:t>
      </w:r>
    </w:p>
    <w:p w14:paraId="7AAF199A" w14:textId="77777777" w:rsidR="00EE1C50" w:rsidRPr="00B979C0" w:rsidRDefault="00EE1C50" w:rsidP="00EE1C50">
      <w:pPr>
        <w:pStyle w:val="Paragrafoelenco"/>
        <w:spacing w:before="120" w:after="0" w:line="276" w:lineRule="auto"/>
        <w:ind w:left="388" w:firstLine="320"/>
        <w:jc w:val="both"/>
        <w:rPr>
          <w:rFonts w:ascii="Tahoma" w:hAnsi="Tahoma" w:cs="Tahoma"/>
          <w:sz w:val="24"/>
          <w:szCs w:val="24"/>
        </w:rPr>
      </w:pPr>
    </w:p>
    <w:p w14:paraId="2A76136C" w14:textId="74A98098" w:rsidR="00EE1C50" w:rsidRDefault="00EE1C50" w:rsidP="000D6A2F">
      <w:pPr>
        <w:pStyle w:val="Paragrafoelenco"/>
        <w:spacing w:before="120" w:after="0" w:line="276" w:lineRule="auto"/>
        <w:ind w:left="388"/>
        <w:jc w:val="center"/>
        <w:rPr>
          <w:rFonts w:ascii="Tahoma" w:hAnsi="Tahoma" w:cs="Tahoma"/>
          <w:b/>
          <w:sz w:val="24"/>
          <w:szCs w:val="24"/>
        </w:rPr>
      </w:pPr>
      <w:r w:rsidRPr="00B979C0">
        <w:rPr>
          <w:rFonts w:ascii="Tahoma" w:hAnsi="Tahoma" w:cs="Tahoma"/>
          <w:b/>
          <w:sz w:val="24"/>
          <w:szCs w:val="24"/>
        </w:rPr>
        <w:t>ATTESTA</w:t>
      </w:r>
    </w:p>
    <w:p w14:paraId="25B73EE2" w14:textId="77777777" w:rsidR="00760954" w:rsidRPr="00B979C0" w:rsidRDefault="00760954" w:rsidP="000D6A2F">
      <w:pPr>
        <w:pStyle w:val="Paragrafoelenco"/>
        <w:spacing w:before="120" w:after="0" w:line="276" w:lineRule="auto"/>
        <w:ind w:left="388"/>
        <w:jc w:val="center"/>
        <w:rPr>
          <w:rFonts w:ascii="Tahoma" w:hAnsi="Tahoma" w:cs="Tahoma"/>
          <w:sz w:val="24"/>
          <w:szCs w:val="24"/>
        </w:rPr>
      </w:pPr>
    </w:p>
    <w:p w14:paraId="0ED3CE0F" w14:textId="771B7D79" w:rsidR="00EE1C50" w:rsidRPr="00B979C0" w:rsidRDefault="00EE1C50" w:rsidP="00EE1C50">
      <w:pPr>
        <w:pStyle w:val="Paragrafoelenco"/>
        <w:spacing w:before="120" w:after="0" w:line="276" w:lineRule="auto"/>
        <w:ind w:left="388"/>
        <w:jc w:val="both"/>
        <w:rPr>
          <w:rFonts w:ascii="Tahoma" w:hAnsi="Tahoma" w:cs="Tahoma"/>
          <w:sz w:val="24"/>
          <w:szCs w:val="24"/>
        </w:rPr>
      </w:pPr>
      <w:r w:rsidRPr="00B979C0">
        <w:rPr>
          <w:rFonts w:ascii="Tahoma" w:hAnsi="Tahoma" w:cs="Tahoma"/>
          <w:sz w:val="24"/>
          <w:szCs w:val="24"/>
        </w:rPr>
        <w:t>la veridicità e l’attendibilità, alla data dell’attestazione, di quanto riportato nell’Allegato 2.1.</w:t>
      </w:r>
      <w:r w:rsidRPr="00B979C0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B979C0">
        <w:rPr>
          <w:rFonts w:ascii="Tahoma" w:hAnsi="Tahoma" w:cs="Tahoma"/>
          <w:sz w:val="24"/>
          <w:szCs w:val="24"/>
        </w:rPr>
        <w:t>rispetto a quanto pubblicato sul sito dell’</w:t>
      </w:r>
      <w:r w:rsidR="000D6A2F" w:rsidRPr="00B979C0">
        <w:rPr>
          <w:rFonts w:ascii="Tahoma" w:hAnsi="Tahoma" w:cs="Tahoma"/>
          <w:sz w:val="24"/>
          <w:szCs w:val="24"/>
        </w:rPr>
        <w:t>A</w:t>
      </w:r>
      <w:r w:rsidRPr="00B979C0">
        <w:rPr>
          <w:rFonts w:ascii="Tahoma" w:hAnsi="Tahoma" w:cs="Tahoma"/>
          <w:sz w:val="24"/>
          <w:szCs w:val="24"/>
        </w:rPr>
        <w:t>mministrazione/</w:t>
      </w:r>
      <w:r w:rsidR="000D6A2F" w:rsidRPr="00B979C0">
        <w:rPr>
          <w:rFonts w:ascii="Tahoma" w:hAnsi="Tahoma" w:cs="Tahoma"/>
          <w:sz w:val="24"/>
          <w:szCs w:val="24"/>
        </w:rPr>
        <w:t>E</w:t>
      </w:r>
      <w:r w:rsidRPr="00B979C0">
        <w:rPr>
          <w:rFonts w:ascii="Tahoma" w:hAnsi="Tahoma" w:cs="Tahoma"/>
          <w:sz w:val="24"/>
          <w:szCs w:val="24"/>
        </w:rPr>
        <w:t>nte.</w:t>
      </w:r>
    </w:p>
    <w:p w14:paraId="6E94D549" w14:textId="77777777" w:rsidR="00EE1C50" w:rsidRPr="00B979C0" w:rsidRDefault="00EE1C50" w:rsidP="00EE1C50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5EC7486E" w14:textId="72EF1D18" w:rsidR="00EE1C50" w:rsidRPr="00B979C0" w:rsidRDefault="001E77B4" w:rsidP="00EE1C50">
      <w:pPr>
        <w:spacing w:before="120"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Catanzaro,</w:t>
      </w:r>
      <w:r w:rsidR="00EE1C50" w:rsidRPr="00B979C0">
        <w:rPr>
          <w:rFonts w:ascii="Tahoma" w:hAnsi="Tahoma" w:cs="Tahoma"/>
          <w:sz w:val="24"/>
          <w:szCs w:val="24"/>
        </w:rPr>
        <w:t xml:space="preserve"> </w:t>
      </w:r>
      <w:r w:rsidR="000D6A2F" w:rsidRPr="00B979C0">
        <w:rPr>
          <w:rFonts w:ascii="Tahoma" w:hAnsi="Tahoma" w:cs="Tahoma"/>
          <w:sz w:val="24"/>
          <w:szCs w:val="24"/>
        </w:rPr>
        <w:t>31 maggio 2022</w:t>
      </w:r>
    </w:p>
    <w:p w14:paraId="1E3287FE" w14:textId="77777777" w:rsidR="00EE1C50" w:rsidRPr="00EE1C50" w:rsidRDefault="00EE1C50" w:rsidP="00EE1C50">
      <w:pPr>
        <w:spacing w:before="120" w:after="0" w:line="276" w:lineRule="auto"/>
        <w:jc w:val="both"/>
        <w:rPr>
          <w:rFonts w:ascii="Tahoma" w:hAnsi="Tahoma" w:cs="Tahoma"/>
          <w:sz w:val="24"/>
          <w:szCs w:val="24"/>
        </w:rPr>
      </w:pPr>
    </w:p>
    <w:p w14:paraId="6CAC2274" w14:textId="34676007" w:rsidR="00657F84" w:rsidRPr="00EE1C50" w:rsidRDefault="00760954" w:rsidP="000D6A2F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Antonio </w:t>
      </w:r>
      <w:proofErr w:type="spellStart"/>
      <w:r>
        <w:rPr>
          <w:rFonts w:ascii="Tahoma" w:hAnsi="Tahoma" w:cs="Tahoma"/>
          <w:sz w:val="24"/>
          <w:szCs w:val="24"/>
        </w:rPr>
        <w:t>Ciambrone</w:t>
      </w:r>
      <w:proofErr w:type="spellEnd"/>
    </w:p>
    <w:p w14:paraId="6765BB1F" w14:textId="1E089F6F" w:rsidR="00657F84" w:rsidRPr="000D6A2F" w:rsidRDefault="000D6A2F" w:rsidP="000D6A2F">
      <w:pPr>
        <w:jc w:val="right"/>
        <w:rPr>
          <w:rFonts w:ascii="Tahoma" w:hAnsi="Tahoma" w:cs="Tahoma"/>
          <w:sz w:val="16"/>
          <w:szCs w:val="16"/>
        </w:rPr>
      </w:pPr>
      <w:r w:rsidRPr="000D6A2F">
        <w:rPr>
          <w:rFonts w:ascii="Tahoma" w:hAnsi="Tahoma" w:cs="Tahoma"/>
          <w:sz w:val="16"/>
          <w:szCs w:val="16"/>
        </w:rPr>
        <w:t>(RPCT)</w:t>
      </w:r>
    </w:p>
    <w:p w14:paraId="5EFF5C8E" w14:textId="7994F90C" w:rsidR="000D6A2F" w:rsidRPr="000D6A2F" w:rsidRDefault="000D6A2F" w:rsidP="000D6A2F">
      <w:pPr>
        <w:jc w:val="right"/>
        <w:rPr>
          <w:rFonts w:ascii="Tahoma" w:hAnsi="Tahoma" w:cs="Tahoma"/>
          <w:i/>
          <w:iCs/>
          <w:sz w:val="16"/>
          <w:szCs w:val="16"/>
        </w:rPr>
      </w:pPr>
      <w:r w:rsidRPr="000D6A2F">
        <w:rPr>
          <w:rFonts w:ascii="Arial" w:hAnsi="Arial" w:cs="Arial"/>
          <w:i/>
          <w:iCs/>
          <w:color w:val="0000CD"/>
          <w:sz w:val="16"/>
          <w:szCs w:val="16"/>
        </w:rPr>
        <w:t>Firmato in originale</w:t>
      </w:r>
    </w:p>
    <w:p w14:paraId="7DF01C7C" w14:textId="77777777" w:rsidR="00442633" w:rsidRPr="00EE1C50" w:rsidRDefault="00442633" w:rsidP="00EE1C50">
      <w:pPr>
        <w:jc w:val="both"/>
        <w:rPr>
          <w:rFonts w:ascii="Tahoma" w:hAnsi="Tahoma" w:cs="Tahoma"/>
          <w:sz w:val="24"/>
          <w:szCs w:val="24"/>
        </w:rPr>
      </w:pPr>
    </w:p>
    <w:p w14:paraId="7D73CEFC" w14:textId="7F81AD2A" w:rsidR="00C758EC" w:rsidRPr="00EE1C50" w:rsidRDefault="00C758EC" w:rsidP="00EE1C50">
      <w:pPr>
        <w:spacing w:after="0" w:line="240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</w:p>
    <w:sectPr w:rsidR="00C758EC" w:rsidRPr="00EE1C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98A7" w14:textId="77777777" w:rsidR="009754EE" w:rsidRDefault="009754EE" w:rsidP="00483474">
      <w:pPr>
        <w:spacing w:after="0" w:line="240" w:lineRule="auto"/>
      </w:pPr>
      <w:r>
        <w:separator/>
      </w:r>
    </w:p>
  </w:endnote>
  <w:endnote w:type="continuationSeparator" w:id="0">
    <w:p w14:paraId="5F7989C2" w14:textId="77777777" w:rsidR="009754EE" w:rsidRDefault="009754EE" w:rsidP="0048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9DE44" w14:textId="77777777" w:rsidR="001E77B4" w:rsidRDefault="001E77B4" w:rsidP="001E77B4">
    <w:pPr>
      <w:pStyle w:val="Pidipagina"/>
      <w:jc w:val="center"/>
      <w:rPr>
        <w:color w:val="153F2C"/>
      </w:rPr>
    </w:pPr>
    <w:r>
      <w:rPr>
        <w:color w:val="153F2C"/>
      </w:rPr>
      <w:t xml:space="preserve">Via Lucrezia della Valle n. 56B – 88100 CATANZARO – Cod. </w:t>
    </w:r>
    <w:proofErr w:type="spellStart"/>
    <w:r>
      <w:rPr>
        <w:color w:val="153F2C"/>
      </w:rPr>
      <w:t>Fisc</w:t>
    </w:r>
    <w:proofErr w:type="spellEnd"/>
    <w:r>
      <w:rPr>
        <w:color w:val="153F2C"/>
      </w:rPr>
      <w:t xml:space="preserve">. </w:t>
    </w:r>
    <w:r w:rsidRPr="00760954">
      <w:rPr>
        <w:color w:val="153F2C"/>
      </w:rPr>
      <w:t>97004070799</w:t>
    </w:r>
  </w:p>
  <w:p w14:paraId="4810BB2F" w14:textId="77777777" w:rsidR="001E77B4" w:rsidRPr="00483474" w:rsidRDefault="001E77B4" w:rsidP="001E77B4">
    <w:pPr>
      <w:pStyle w:val="Pidipagina"/>
      <w:jc w:val="center"/>
      <w:rPr>
        <w:color w:val="153F2C"/>
      </w:rPr>
    </w:pPr>
    <w:proofErr w:type="spellStart"/>
    <w:r w:rsidRPr="00BF3106">
      <w:rPr>
        <w:color w:val="153F2C"/>
      </w:rPr>
      <w:t>pec</w:t>
    </w:r>
    <w:proofErr w:type="spellEnd"/>
    <w:r w:rsidRPr="00BF3106">
      <w:rPr>
        <w:color w:val="153F2C"/>
      </w:rPr>
      <w:t>: </w:t>
    </w:r>
    <w:hyperlink r:id="rId1" w:history="1">
      <w:r w:rsidRPr="00BF3106">
        <w:rPr>
          <w:color w:val="153F2C"/>
        </w:rPr>
        <w:t>catanzaro@cert.ordine-opi.it</w:t>
      </w:r>
    </w:hyperlink>
    <w:r w:rsidRPr="00BF3106">
      <w:rPr>
        <w:color w:val="153F2C"/>
      </w:rPr>
      <w:t> </w:t>
    </w:r>
  </w:p>
  <w:p w14:paraId="01CBE28A" w14:textId="77777777" w:rsidR="00DA5BB2" w:rsidRDefault="00DA5B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EC7F" w14:textId="77777777" w:rsidR="009754EE" w:rsidRDefault="009754EE" w:rsidP="00483474">
      <w:pPr>
        <w:spacing w:after="0" w:line="240" w:lineRule="auto"/>
      </w:pPr>
      <w:r>
        <w:separator/>
      </w:r>
    </w:p>
  </w:footnote>
  <w:footnote w:type="continuationSeparator" w:id="0">
    <w:p w14:paraId="4F304419" w14:textId="77777777" w:rsidR="009754EE" w:rsidRDefault="009754EE" w:rsidP="0048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51"/>
    <w:multiLevelType w:val="hybridMultilevel"/>
    <w:tmpl w:val="5E96324E"/>
    <w:lvl w:ilvl="0" w:tplc="04100011">
      <w:start w:val="1"/>
      <w:numFmt w:val="decimal"/>
      <w:lvlText w:val="%1)"/>
      <w:lvlJc w:val="left"/>
      <w:pPr>
        <w:ind w:left="785" w:hanging="360"/>
      </w:pPr>
      <w:rPr>
        <w:b/>
        <w:color w:val="auto"/>
      </w:rPr>
    </w:lvl>
    <w:lvl w:ilvl="1" w:tplc="4450161A">
      <w:start w:val="1"/>
      <w:numFmt w:val="bullet"/>
      <w:lvlText w:val="-"/>
      <w:lvlJc w:val="left"/>
      <w:pPr>
        <w:ind w:left="1505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2225" w:hanging="180"/>
      </w:pPr>
    </w:lvl>
    <w:lvl w:ilvl="3" w:tplc="0410000F">
      <w:start w:val="1"/>
      <w:numFmt w:val="decimal"/>
      <w:lvlText w:val="%4."/>
      <w:lvlJc w:val="left"/>
      <w:pPr>
        <w:ind w:left="2945" w:hanging="360"/>
      </w:pPr>
    </w:lvl>
    <w:lvl w:ilvl="4" w:tplc="04100019">
      <w:start w:val="1"/>
      <w:numFmt w:val="lowerLetter"/>
      <w:lvlText w:val="%5."/>
      <w:lvlJc w:val="left"/>
      <w:pPr>
        <w:ind w:left="3665" w:hanging="360"/>
      </w:pPr>
    </w:lvl>
    <w:lvl w:ilvl="5" w:tplc="0410001B">
      <w:start w:val="1"/>
      <w:numFmt w:val="lowerRoman"/>
      <w:lvlText w:val="%6."/>
      <w:lvlJc w:val="right"/>
      <w:pPr>
        <w:ind w:left="4385" w:hanging="180"/>
      </w:pPr>
    </w:lvl>
    <w:lvl w:ilvl="6" w:tplc="0410000F">
      <w:start w:val="1"/>
      <w:numFmt w:val="decimal"/>
      <w:lvlText w:val="%7."/>
      <w:lvlJc w:val="left"/>
      <w:pPr>
        <w:ind w:left="5105" w:hanging="360"/>
      </w:pPr>
    </w:lvl>
    <w:lvl w:ilvl="7" w:tplc="04100019">
      <w:start w:val="1"/>
      <w:numFmt w:val="lowerLetter"/>
      <w:lvlText w:val="%8."/>
      <w:lvlJc w:val="left"/>
      <w:pPr>
        <w:ind w:left="5825" w:hanging="360"/>
      </w:pPr>
    </w:lvl>
    <w:lvl w:ilvl="8" w:tplc="0410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F843EC7"/>
    <w:multiLevelType w:val="hybridMultilevel"/>
    <w:tmpl w:val="58A2BA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6EA739AE"/>
    <w:multiLevelType w:val="singleLevel"/>
    <w:tmpl w:val="0FF0BF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92C6EEE"/>
    <w:multiLevelType w:val="hybridMultilevel"/>
    <w:tmpl w:val="D1100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C4"/>
    <w:rsid w:val="00057981"/>
    <w:rsid w:val="000810AB"/>
    <w:rsid w:val="000835E5"/>
    <w:rsid w:val="000D6A2F"/>
    <w:rsid w:val="0013543E"/>
    <w:rsid w:val="00140DC1"/>
    <w:rsid w:val="001759D3"/>
    <w:rsid w:val="001E77B4"/>
    <w:rsid w:val="0021324F"/>
    <w:rsid w:val="00230499"/>
    <w:rsid w:val="00273C5D"/>
    <w:rsid w:val="003365FE"/>
    <w:rsid w:val="003747CC"/>
    <w:rsid w:val="00391387"/>
    <w:rsid w:val="003C0E28"/>
    <w:rsid w:val="00412AC4"/>
    <w:rsid w:val="00442633"/>
    <w:rsid w:val="0044303A"/>
    <w:rsid w:val="00483474"/>
    <w:rsid w:val="0049611F"/>
    <w:rsid w:val="004E4BBB"/>
    <w:rsid w:val="00581CEF"/>
    <w:rsid w:val="005A3C6E"/>
    <w:rsid w:val="005A473E"/>
    <w:rsid w:val="005E09C8"/>
    <w:rsid w:val="00657F84"/>
    <w:rsid w:val="00682407"/>
    <w:rsid w:val="0068591C"/>
    <w:rsid w:val="0071046E"/>
    <w:rsid w:val="00743580"/>
    <w:rsid w:val="00760954"/>
    <w:rsid w:val="008D2E72"/>
    <w:rsid w:val="008F2F9D"/>
    <w:rsid w:val="00932D7F"/>
    <w:rsid w:val="009754EE"/>
    <w:rsid w:val="00992407"/>
    <w:rsid w:val="009D006C"/>
    <w:rsid w:val="009D5437"/>
    <w:rsid w:val="00A3242C"/>
    <w:rsid w:val="00AA4ED9"/>
    <w:rsid w:val="00B66F08"/>
    <w:rsid w:val="00B979C0"/>
    <w:rsid w:val="00BA7476"/>
    <w:rsid w:val="00C758EC"/>
    <w:rsid w:val="00C937FE"/>
    <w:rsid w:val="00D23605"/>
    <w:rsid w:val="00DA3E3C"/>
    <w:rsid w:val="00DA5BB2"/>
    <w:rsid w:val="00DD60AC"/>
    <w:rsid w:val="00DF3BD6"/>
    <w:rsid w:val="00E61B65"/>
    <w:rsid w:val="00EB0DF1"/>
    <w:rsid w:val="00EE1C50"/>
    <w:rsid w:val="00F2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ACBCE"/>
  <w15:chartTrackingRefBased/>
  <w15:docId w15:val="{4C7AF08E-9117-414F-AD87-920A1BF5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44303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omic Sans MS" w:eastAsia="Times New Roman" w:hAnsi="Comic Sans MS" w:cs="Times New Roman"/>
      <w:b/>
      <w:bCs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474"/>
  </w:style>
  <w:style w:type="paragraph" w:styleId="Pidipagina">
    <w:name w:val="footer"/>
    <w:basedOn w:val="Normale"/>
    <w:link w:val="PidipaginaCarattere"/>
    <w:uiPriority w:val="99"/>
    <w:unhideWhenUsed/>
    <w:rsid w:val="004834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474"/>
  </w:style>
  <w:style w:type="character" w:styleId="Collegamentoipertestuale">
    <w:name w:val="Hyperlink"/>
    <w:basedOn w:val="Carpredefinitoparagrafo"/>
    <w:uiPriority w:val="99"/>
    <w:unhideWhenUsed/>
    <w:rsid w:val="0048347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9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C937FE"/>
  </w:style>
  <w:style w:type="character" w:customStyle="1" w:styleId="Titolo2Carattere">
    <w:name w:val="Titolo 2 Carattere"/>
    <w:basedOn w:val="Carpredefinitoparagrafo"/>
    <w:link w:val="Titolo2"/>
    <w:rsid w:val="0044303A"/>
    <w:rPr>
      <w:rFonts w:ascii="Comic Sans MS" w:eastAsia="Times New Roman" w:hAnsi="Comic Sans MS" w:cs="Times New Roman"/>
      <w:b/>
      <w:bCs/>
      <w:i/>
      <w:i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A4ED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442633"/>
    <w:pPr>
      <w:spacing w:before="200" w:after="200" w:line="276" w:lineRule="auto"/>
      <w:ind w:left="708"/>
      <w:jc w:val="both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2633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EE1C50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EE1C5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E1C50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6A2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D6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anzaro@cert.ordine-o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FECD-AB8C-4630-91FC-CA63796F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laura.delpiano@ipasvi.torino.it</dc:creator>
  <cp:keywords/>
  <dc:description/>
  <cp:lastModifiedBy>teresa signorello</cp:lastModifiedBy>
  <cp:revision>3</cp:revision>
  <cp:lastPrinted>2020-03-30T11:02:00Z</cp:lastPrinted>
  <dcterms:created xsi:type="dcterms:W3CDTF">2022-10-12T14:02:00Z</dcterms:created>
  <dcterms:modified xsi:type="dcterms:W3CDTF">2022-10-12T14:07:00Z</dcterms:modified>
</cp:coreProperties>
</file>